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FC02" w14:textId="77777777" w:rsidR="00C415F0" w:rsidRPr="00431901" w:rsidRDefault="00C415F0" w:rsidP="00C415F0">
      <w:pPr>
        <w:framePr w:wrap="auto" w:vAnchor="page" w:hAnchor="page" w:x="621" w:y="681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431901">
        <w:rPr>
          <w:rFonts w:ascii="Arial" w:hAnsi="Arial"/>
          <w:noProof/>
          <w:sz w:val="20"/>
          <w:szCs w:val="20"/>
          <w:lang w:eastAsia="en-AU"/>
        </w:rPr>
        <w:drawing>
          <wp:inline distT="0" distB="0" distL="0" distR="0" wp14:anchorId="2D18787A" wp14:editId="1ED2BDC2">
            <wp:extent cx="6838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C2FA" w14:textId="77777777" w:rsidR="00C415F0" w:rsidRPr="00FB69CB" w:rsidRDefault="00C415F0" w:rsidP="00C415F0">
      <w:pPr>
        <w:framePr w:wrap="auto" w:vAnchor="page" w:hAnchor="page" w:x="9501" w:y="16101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4F87"/>
        </w:rPr>
      </w:pPr>
      <w:r w:rsidRPr="00FB69CB">
        <w:rPr>
          <w:rFonts w:ascii="Arial" w:hAnsi="Arial"/>
          <w:b/>
          <w:bCs/>
          <w:color w:val="004F87"/>
        </w:rPr>
        <w:t>www.monash.edu</w:t>
      </w:r>
    </w:p>
    <w:p w14:paraId="7C061DBA" w14:textId="66E73385" w:rsidR="00A85672" w:rsidRPr="008601C9" w:rsidRDefault="00937C59" w:rsidP="008601C9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004F87"/>
          <w:sz w:val="3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43E54F8" wp14:editId="5D88DB50">
            <wp:simplePos x="0" y="0"/>
            <wp:positionH relativeFrom="column">
              <wp:posOffset>4988464</wp:posOffset>
            </wp:positionH>
            <wp:positionV relativeFrom="paragraph">
              <wp:posOffset>-574040</wp:posOffset>
            </wp:positionV>
            <wp:extent cx="1556385" cy="573838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x Horiz CMY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7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72" w:rsidRPr="008601C9">
        <w:rPr>
          <w:rFonts w:ascii="Arial" w:hAnsi="Arial" w:cs="Arial"/>
          <w:b/>
          <w:bCs/>
          <w:color w:val="004F87"/>
          <w:sz w:val="32"/>
          <w:szCs w:val="32"/>
        </w:rPr>
        <w:t xml:space="preserve">PhD Scholarship </w:t>
      </w:r>
      <w:r w:rsidR="00FB69CB">
        <w:rPr>
          <w:rFonts w:ascii="Arial" w:hAnsi="Arial" w:cs="Arial"/>
          <w:b/>
          <w:bCs/>
          <w:color w:val="004F87"/>
          <w:sz w:val="32"/>
          <w:szCs w:val="32"/>
        </w:rPr>
        <w:t xml:space="preserve">in </w:t>
      </w:r>
      <w:r w:rsidR="001D3F9D" w:rsidRPr="001D3F9D">
        <w:rPr>
          <w:rFonts w:ascii="Arial" w:hAnsi="Arial" w:cs="Arial"/>
          <w:b/>
          <w:bCs/>
          <w:color w:val="004F87"/>
          <w:sz w:val="32"/>
          <w:szCs w:val="32"/>
        </w:rPr>
        <w:t>Structural Engineering of Perovskite Interfaces</w:t>
      </w:r>
    </w:p>
    <w:p w14:paraId="617239FA" w14:textId="6F150C92" w:rsidR="00247868" w:rsidRPr="0081014D" w:rsidRDefault="00247868" w:rsidP="001C24DF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12"/>
          <w:szCs w:val="12"/>
        </w:rPr>
      </w:pPr>
    </w:p>
    <w:p w14:paraId="6B3BF27E" w14:textId="18405E85" w:rsidR="00C415F0" w:rsidRDefault="00C415F0" w:rsidP="001C24DF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28"/>
          <w:szCs w:val="28"/>
        </w:rPr>
      </w:pPr>
      <w:r w:rsidRPr="00431901">
        <w:rPr>
          <w:rFonts w:ascii="Arial" w:hAnsi="Arial" w:cs="Arial"/>
          <w:b/>
          <w:bCs/>
          <w:color w:val="004F87"/>
          <w:sz w:val="28"/>
          <w:szCs w:val="28"/>
        </w:rPr>
        <w:t xml:space="preserve">Position </w:t>
      </w:r>
      <w:r w:rsidR="008601C9">
        <w:rPr>
          <w:rFonts w:ascii="Arial" w:hAnsi="Arial" w:cs="Arial"/>
          <w:b/>
          <w:bCs/>
          <w:color w:val="004F87"/>
          <w:sz w:val="28"/>
          <w:szCs w:val="28"/>
        </w:rPr>
        <w:t>Summary</w:t>
      </w:r>
    </w:p>
    <w:p w14:paraId="4A3B979A" w14:textId="3F7B2CA7" w:rsidR="00FB69CB" w:rsidRDefault="00FB69CB" w:rsidP="00BB11A9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  <w:r>
        <w:rPr>
          <w:rFonts w:ascii="Arial" w:eastAsia="Cambria" w:hAnsi="Arial" w:cs="Arial"/>
          <w:sz w:val="20"/>
          <w:szCs w:val="20"/>
          <w:lang w:eastAsia="x-none"/>
        </w:rPr>
        <w:t xml:space="preserve">We are looking for a prospective graduate student interested in </w:t>
      </w:r>
      <w:r w:rsidR="001D3F9D">
        <w:rPr>
          <w:rFonts w:ascii="Arial" w:eastAsia="Cambria" w:hAnsi="Arial" w:cs="Arial"/>
          <w:sz w:val="20"/>
          <w:szCs w:val="20"/>
          <w:lang w:eastAsia="x-none"/>
        </w:rPr>
        <w:t xml:space="preserve">the fundamental design of material interfaces. The specific focus of the project will be on the interfacial evolution of metal halide perovskites. </w:t>
      </w:r>
    </w:p>
    <w:p w14:paraId="3E4E45CF" w14:textId="3C75822C" w:rsidR="00FB69CB" w:rsidRDefault="00FB69CB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</w:p>
    <w:p w14:paraId="6BCFA267" w14:textId="505A99C8" w:rsidR="00805F60" w:rsidRPr="00982F4E" w:rsidRDefault="009C5E13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  <w:r w:rsidRPr="00764A7D">
        <w:rPr>
          <w:rFonts w:ascii="Arial" w:eastAsia="Cambria" w:hAnsi="Arial" w:cs="Arial"/>
          <w:b/>
          <w:bCs/>
          <w:sz w:val="20"/>
          <w:szCs w:val="20"/>
          <w:lang w:val="x-none" w:eastAsia="x-none"/>
        </w:rPr>
        <w:t>ARC Centre of Excellence in Exciton Science (ACEX)</w:t>
      </w:r>
      <w:r w:rsidR="00764A7D" w:rsidRPr="00764A7D">
        <w:rPr>
          <w:rFonts w:ascii="Arial" w:eastAsia="Cambria" w:hAnsi="Arial" w:cs="Arial"/>
          <w:b/>
          <w:bCs/>
          <w:sz w:val="20"/>
          <w:szCs w:val="20"/>
          <w:lang w:eastAsia="x-none"/>
        </w:rPr>
        <w:t>:</w:t>
      </w:r>
      <w:r w:rsidRPr="00982F4E">
        <w:rPr>
          <w:rFonts w:ascii="Arial" w:eastAsia="Cambria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764A7D">
        <w:rPr>
          <w:rFonts w:ascii="Arial" w:eastAsia="Cambria" w:hAnsi="Arial" w:cs="Arial"/>
          <w:sz w:val="20"/>
          <w:szCs w:val="20"/>
          <w:lang w:eastAsia="x-none"/>
        </w:rPr>
        <w:t>ACEx</w:t>
      </w:r>
      <w:proofErr w:type="spellEnd"/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is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an ARC funded research centre that brings 5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Australian universities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(Melbourne, Monash, RMIT, Sydney and UNSW)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 xml:space="preserve"> and 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numerous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international partners to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>gether to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 xml:space="preserve"> research better ways to manipulate the way light energy is absorbed, transported and transformed in advanced molecular materials.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</w:t>
      </w:r>
    </w:p>
    <w:p w14:paraId="1C50F77F" w14:textId="3ECA69BE" w:rsidR="009D03A0" w:rsidRDefault="00BB11A9" w:rsidP="00090D9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BB11A9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3D3E07" wp14:editId="12A7AAB8">
            <wp:simplePos x="0" y="0"/>
            <wp:positionH relativeFrom="margin">
              <wp:posOffset>5128895</wp:posOffset>
            </wp:positionH>
            <wp:positionV relativeFrom="margin">
              <wp:posOffset>3211014</wp:posOffset>
            </wp:positionV>
            <wp:extent cx="1172845" cy="1792605"/>
            <wp:effectExtent l="0" t="0" r="8255" b="0"/>
            <wp:wrapSquare wrapText="bothSides"/>
            <wp:docPr id="43010" name="Picture 2" descr="S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S1_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4" t="-1" b="-33"/>
                    <a:stretch/>
                  </pic:blipFill>
                  <pic:spPr bwMode="auto">
                    <a:xfrm>
                      <a:off x="0" y="0"/>
                      <a:ext cx="117284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66186C" w14:textId="1496C5E2" w:rsidR="00D266BE" w:rsidRDefault="00764A7D" w:rsidP="00BB11A9">
      <w:pPr>
        <w:keepNext/>
        <w:autoSpaceDE w:val="0"/>
        <w:autoSpaceDN w:val="0"/>
        <w:adjustRightInd w:val="0"/>
        <w:spacing w:before="40" w:after="120" w:line="240" w:lineRule="auto"/>
        <w:jc w:val="both"/>
        <w:rPr>
          <w:rFonts w:ascii="Arial" w:hAnsi="Arial" w:cs="Arial"/>
          <w:sz w:val="20"/>
          <w:szCs w:val="20"/>
        </w:rPr>
      </w:pPr>
      <w:r w:rsidRPr="00764A7D">
        <w:rPr>
          <w:rFonts w:ascii="Arial" w:hAnsi="Arial" w:cs="Arial"/>
          <w:b/>
          <w:bCs/>
          <w:sz w:val="20"/>
          <w:szCs w:val="20"/>
        </w:rPr>
        <w:t>Project Outline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Metal halide perovskite solar cells have rapidly emerged as leading contenders for next-generation photovoltaic</w:t>
      </w:r>
      <w:r w:rsidR="001D3F9D">
        <w:rPr>
          <w:rFonts w:ascii="Arial" w:hAnsi="Arial" w:cs="Arial"/>
          <w:sz w:val="20"/>
          <w:szCs w:val="20"/>
        </w:rPr>
        <w:t xml:space="preserve">, sensing and light emitting </w:t>
      </w:r>
      <w:r>
        <w:rPr>
          <w:rFonts w:ascii="Arial" w:hAnsi="Arial" w:cs="Arial"/>
          <w:sz w:val="20"/>
          <w:szCs w:val="20"/>
        </w:rPr>
        <w:t xml:space="preserve">applications. </w:t>
      </w:r>
      <w:r w:rsidR="001D3F9D">
        <w:rPr>
          <w:rFonts w:ascii="Arial" w:hAnsi="Arial" w:cs="Arial"/>
          <w:sz w:val="20"/>
          <w:szCs w:val="20"/>
        </w:rPr>
        <w:t xml:space="preserve">Underlying each of these areas is the integration of the perovskite materials within an engineered device architecture. However, the interfacing of perovskites with other layers </w:t>
      </w:r>
      <w:r w:rsidR="00BB11A9">
        <w:rPr>
          <w:rFonts w:ascii="Arial" w:hAnsi="Arial" w:cs="Arial"/>
          <w:sz w:val="20"/>
          <w:szCs w:val="20"/>
        </w:rPr>
        <w:t xml:space="preserve">within such devices </w:t>
      </w:r>
      <w:r w:rsidR="001D3F9D">
        <w:rPr>
          <w:rFonts w:ascii="Arial" w:hAnsi="Arial" w:cs="Arial"/>
          <w:sz w:val="20"/>
          <w:szCs w:val="20"/>
        </w:rPr>
        <w:t xml:space="preserve">remains poorly understood. As a result, the notion of forming </w:t>
      </w:r>
      <w:r w:rsidR="00BB11A9">
        <w:rPr>
          <w:rFonts w:ascii="Arial" w:hAnsi="Arial" w:cs="Arial"/>
          <w:sz w:val="20"/>
          <w:szCs w:val="20"/>
        </w:rPr>
        <w:t>an optimal</w:t>
      </w:r>
      <w:r w:rsidR="001D3F9D">
        <w:rPr>
          <w:rFonts w:ascii="Arial" w:hAnsi="Arial" w:cs="Arial"/>
          <w:sz w:val="20"/>
          <w:szCs w:val="20"/>
        </w:rPr>
        <w:t xml:space="preserve"> perovskite interface</w:t>
      </w:r>
      <w:r w:rsidR="00BB11A9">
        <w:rPr>
          <w:rFonts w:ascii="Arial" w:hAnsi="Arial" w:cs="Arial"/>
          <w:sz w:val="20"/>
          <w:szCs w:val="20"/>
        </w:rPr>
        <w:t xml:space="preserve"> to improve device efficiencies, stability and functionality</w:t>
      </w:r>
      <w:r w:rsidR="001D3F9D">
        <w:rPr>
          <w:rFonts w:ascii="Arial" w:hAnsi="Arial" w:cs="Arial"/>
          <w:sz w:val="20"/>
          <w:szCs w:val="20"/>
        </w:rPr>
        <w:t xml:space="preserve"> can</w:t>
      </w:r>
      <w:r w:rsidR="00BB11A9">
        <w:rPr>
          <w:rFonts w:ascii="Arial" w:hAnsi="Arial" w:cs="Arial"/>
          <w:sz w:val="20"/>
          <w:szCs w:val="20"/>
        </w:rPr>
        <w:t>not</w:t>
      </w:r>
      <w:r w:rsidR="001D3F9D">
        <w:rPr>
          <w:rFonts w:ascii="Arial" w:hAnsi="Arial" w:cs="Arial"/>
          <w:sz w:val="20"/>
          <w:szCs w:val="20"/>
        </w:rPr>
        <w:t xml:space="preserve"> be achieved without new knowledge being developed. In this project, you will work within a team of materials engineers, physicists, chemists and </w:t>
      </w:r>
      <w:r w:rsidR="00BB11A9">
        <w:rPr>
          <w:rFonts w:ascii="Arial" w:hAnsi="Arial" w:cs="Arial"/>
          <w:sz w:val="20"/>
          <w:szCs w:val="20"/>
        </w:rPr>
        <w:t>microscopists</w:t>
      </w:r>
      <w:r w:rsidR="001D3F9D">
        <w:rPr>
          <w:rFonts w:ascii="Arial" w:hAnsi="Arial" w:cs="Arial"/>
          <w:sz w:val="20"/>
          <w:szCs w:val="20"/>
        </w:rPr>
        <w:t xml:space="preserve"> to probe the </w:t>
      </w:r>
      <w:r w:rsidR="00BB11A9">
        <w:rPr>
          <w:rFonts w:ascii="Arial" w:hAnsi="Arial" w:cs="Arial"/>
          <w:sz w:val="20"/>
          <w:szCs w:val="20"/>
        </w:rPr>
        <w:t xml:space="preserve">structural </w:t>
      </w:r>
      <w:r w:rsidR="001D3F9D">
        <w:rPr>
          <w:rFonts w:ascii="Arial" w:hAnsi="Arial" w:cs="Arial"/>
          <w:sz w:val="20"/>
          <w:szCs w:val="20"/>
        </w:rPr>
        <w:t>nature of the perovskite interface</w:t>
      </w:r>
      <w:r w:rsidR="00BB11A9">
        <w:rPr>
          <w:rFonts w:ascii="Arial" w:hAnsi="Arial" w:cs="Arial"/>
          <w:sz w:val="20"/>
          <w:szCs w:val="20"/>
        </w:rPr>
        <w:t xml:space="preserve"> in order to address one question: how does a perovskite interface develop? This exciting and multi-disciplinary project is the state-of-the-art and call for somebody who is inquisitive, committed and wants to make a difference.</w:t>
      </w:r>
    </w:p>
    <w:p w14:paraId="34F72F6C" w14:textId="72EC3E87" w:rsidR="001D3F9D" w:rsidRPr="00764A7D" w:rsidRDefault="001D3F9D" w:rsidP="00BB11A9">
      <w:pPr>
        <w:keepNext/>
        <w:autoSpaceDE w:val="0"/>
        <w:autoSpaceDN w:val="0"/>
        <w:adjustRightInd w:val="0"/>
        <w:spacing w:before="4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757A9C5" w14:textId="3B745E62" w:rsidR="00C415F0" w:rsidRDefault="00A85672" w:rsidP="00C415F0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28"/>
          <w:szCs w:val="28"/>
        </w:rPr>
      </w:pPr>
      <w:r>
        <w:rPr>
          <w:rFonts w:ascii="Arial" w:hAnsi="Arial" w:cs="Arial"/>
          <w:b/>
          <w:bCs/>
          <w:color w:val="004F87"/>
          <w:sz w:val="28"/>
          <w:szCs w:val="28"/>
        </w:rPr>
        <w:t>S</w:t>
      </w:r>
      <w:r w:rsidR="00C415F0" w:rsidRPr="00431901">
        <w:rPr>
          <w:rFonts w:ascii="Arial" w:hAnsi="Arial" w:cs="Arial"/>
          <w:b/>
          <w:bCs/>
          <w:color w:val="004F87"/>
          <w:sz w:val="28"/>
          <w:szCs w:val="28"/>
        </w:rPr>
        <w:t>election criteria</w:t>
      </w:r>
    </w:p>
    <w:p w14:paraId="6918AFDF" w14:textId="5835B780" w:rsidR="00C415F0" w:rsidRPr="00431901" w:rsidRDefault="00A85672" w:rsidP="00C415F0">
      <w:pPr>
        <w:keepNext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</w:p>
    <w:p w14:paraId="3109ABBB" w14:textId="1DAAF523" w:rsidR="004A1C7A" w:rsidRPr="008E7919" w:rsidRDefault="008601C9" w:rsidP="008E791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Under</w:t>
      </w:r>
      <w:r w:rsidR="00937C59">
        <w:rPr>
          <w:rFonts w:ascii="Arial" w:hAnsi="Arial" w:cs="Arial"/>
          <w:sz w:val="20"/>
          <w:szCs w:val="20"/>
          <w:lang w:eastAsia="en-AU"/>
        </w:rPr>
        <w:t>grad</w:t>
      </w:r>
      <w:r w:rsidR="00A14CA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937C59">
        <w:rPr>
          <w:rFonts w:ascii="Arial" w:hAnsi="Arial" w:cs="Arial"/>
          <w:sz w:val="20"/>
          <w:szCs w:val="20"/>
          <w:lang w:eastAsia="en-AU"/>
        </w:rPr>
        <w:t xml:space="preserve">in </w:t>
      </w:r>
      <w:r w:rsidR="008E7919">
        <w:rPr>
          <w:rFonts w:ascii="Arial" w:hAnsi="Arial" w:cs="Arial"/>
          <w:sz w:val="20"/>
          <w:szCs w:val="20"/>
          <w:lang w:eastAsia="en-AU"/>
        </w:rPr>
        <w:t>Eng</w:t>
      </w:r>
      <w:r w:rsidR="00BB11A9">
        <w:rPr>
          <w:rFonts w:ascii="Arial" w:hAnsi="Arial" w:cs="Arial"/>
          <w:sz w:val="20"/>
          <w:szCs w:val="20"/>
          <w:lang w:eastAsia="en-AU"/>
        </w:rPr>
        <w:t>/</w:t>
      </w:r>
      <w:r w:rsidR="008E7919">
        <w:rPr>
          <w:rFonts w:ascii="Arial" w:hAnsi="Arial" w:cs="Arial"/>
          <w:sz w:val="20"/>
          <w:szCs w:val="20"/>
          <w:lang w:eastAsia="en-AU"/>
        </w:rPr>
        <w:t xml:space="preserve">Science with a background in </w:t>
      </w:r>
      <w:r w:rsidR="00A14CAA">
        <w:rPr>
          <w:rFonts w:ascii="Arial" w:hAnsi="Arial" w:cs="Arial"/>
          <w:sz w:val="20"/>
          <w:szCs w:val="20"/>
          <w:lang w:eastAsia="en-AU"/>
        </w:rPr>
        <w:t xml:space="preserve">materials, </w:t>
      </w:r>
      <w:r w:rsidR="00BB11A9">
        <w:rPr>
          <w:rFonts w:ascii="Arial" w:hAnsi="Arial" w:cs="Arial"/>
          <w:sz w:val="20"/>
          <w:szCs w:val="20"/>
          <w:lang w:eastAsia="en-AU"/>
        </w:rPr>
        <w:t>electronic devices</w:t>
      </w:r>
      <w:r w:rsidR="00A14CA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A85672" w:rsidRPr="008E7919">
        <w:rPr>
          <w:rFonts w:ascii="Arial" w:hAnsi="Arial" w:cs="Arial"/>
          <w:sz w:val="20"/>
          <w:szCs w:val="20"/>
          <w:lang w:eastAsia="en-AU"/>
        </w:rPr>
        <w:t>or related areas;</w:t>
      </w:r>
    </w:p>
    <w:p w14:paraId="24F0AEAE" w14:textId="5EF484EA" w:rsidR="008601C9" w:rsidRDefault="008601C9" w:rsidP="00A8567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H1 or equivalent GPA in </w:t>
      </w:r>
      <w:r w:rsidR="008E7919">
        <w:rPr>
          <w:rFonts w:ascii="Arial" w:hAnsi="Arial" w:cs="Arial"/>
          <w:sz w:val="20"/>
          <w:szCs w:val="20"/>
          <w:lang w:eastAsia="en-AU"/>
        </w:rPr>
        <w:t>studies.</w:t>
      </w:r>
    </w:p>
    <w:p w14:paraId="005CB59E" w14:textId="6354987D" w:rsidR="008E7919" w:rsidRPr="00A85672" w:rsidRDefault="008E7919" w:rsidP="00A8567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 research experience.</w:t>
      </w:r>
    </w:p>
    <w:p w14:paraId="52904736" w14:textId="1BE68476" w:rsidR="00805F60" w:rsidRPr="00A85672" w:rsidRDefault="008E7919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</w:t>
      </w:r>
      <w:r w:rsidR="00B17019" w:rsidRPr="00A85672">
        <w:rPr>
          <w:rFonts w:ascii="Arial" w:hAnsi="Arial" w:cs="Arial"/>
          <w:sz w:val="20"/>
          <w:szCs w:val="20"/>
          <w:lang w:eastAsia="en-AU"/>
        </w:rPr>
        <w:t xml:space="preserve"> ability to work </w:t>
      </w:r>
      <w:r w:rsidR="00A85672">
        <w:rPr>
          <w:rFonts w:ascii="Arial" w:hAnsi="Arial" w:cs="Arial"/>
          <w:sz w:val="20"/>
          <w:szCs w:val="20"/>
          <w:lang w:eastAsia="en-AU"/>
        </w:rPr>
        <w:t xml:space="preserve">independently and </w:t>
      </w:r>
      <w:r w:rsidR="00B17019" w:rsidRPr="00A85672">
        <w:rPr>
          <w:rFonts w:ascii="Arial" w:hAnsi="Arial" w:cs="Arial"/>
          <w:sz w:val="20"/>
          <w:szCs w:val="20"/>
          <w:lang w:eastAsia="en-AU"/>
        </w:rPr>
        <w:t>as part of a team</w:t>
      </w:r>
      <w:bookmarkStart w:id="0" w:name="_GoBack"/>
      <w:bookmarkEnd w:id="0"/>
      <w:r w:rsidR="00A85672">
        <w:rPr>
          <w:rFonts w:ascii="Arial" w:hAnsi="Arial" w:cs="Arial"/>
          <w:sz w:val="20"/>
          <w:szCs w:val="20"/>
          <w:lang w:eastAsia="en-AU"/>
        </w:rPr>
        <w:t>;</w:t>
      </w:r>
    </w:p>
    <w:p w14:paraId="073A09B7" w14:textId="5626DD25" w:rsidR="00A85672" w:rsidRDefault="00A85672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 organisation skills, time management and ability to work to priorities;</w:t>
      </w:r>
    </w:p>
    <w:p w14:paraId="685EE71D" w14:textId="1F8733D5" w:rsidR="00A85672" w:rsidRPr="00A85672" w:rsidRDefault="00A85672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Excellent written and oral communication skills.</w:t>
      </w:r>
    </w:p>
    <w:p w14:paraId="5A20BAE9" w14:textId="485D23FB" w:rsidR="00A85672" w:rsidRDefault="00A85672" w:rsidP="00A85672">
      <w:p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DESIRABLE</w:t>
      </w:r>
    </w:p>
    <w:p w14:paraId="0ECA4694" w14:textId="392AAD86" w:rsidR="008601C9" w:rsidRPr="008601C9" w:rsidRDefault="008601C9" w:rsidP="0081014D">
      <w:pPr>
        <w:numPr>
          <w:ilvl w:val="0"/>
          <w:numId w:val="23"/>
        </w:numPr>
        <w:spacing w:before="100" w:beforeAutospacing="1" w:after="0"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lang w:eastAsia="en-AU"/>
        </w:rPr>
      </w:pPr>
      <w:r w:rsidRPr="008601C9">
        <w:rPr>
          <w:rFonts w:ascii="Arial" w:hAnsi="Arial" w:cs="Arial"/>
          <w:sz w:val="20"/>
          <w:szCs w:val="20"/>
          <w:lang w:eastAsia="en-AU"/>
        </w:rPr>
        <w:t>One or more publications in a high impact journal.</w:t>
      </w:r>
    </w:p>
    <w:p w14:paraId="44BB67AB" w14:textId="1EB2851D" w:rsidR="0081014D" w:rsidRPr="0081014D" w:rsidRDefault="00A85672" w:rsidP="0081014D">
      <w:pPr>
        <w:numPr>
          <w:ilvl w:val="0"/>
          <w:numId w:val="23"/>
        </w:numPr>
        <w:spacing w:before="100" w:beforeAutospacing="1" w:after="0" w:line="276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en-AU"/>
        </w:rPr>
      </w:pPr>
      <w:r>
        <w:rPr>
          <w:rFonts w:ascii="Arial" w:hAnsi="Arial" w:cs="Arial"/>
          <w:bCs/>
          <w:sz w:val="20"/>
          <w:szCs w:val="20"/>
          <w:lang w:eastAsia="en-AU"/>
        </w:rPr>
        <w:t xml:space="preserve">Experience in the </w:t>
      </w:r>
      <w:r w:rsidR="00BB11A9">
        <w:rPr>
          <w:rFonts w:ascii="Arial" w:hAnsi="Arial" w:cs="Arial"/>
          <w:bCs/>
          <w:sz w:val="20"/>
          <w:szCs w:val="20"/>
          <w:lang w:eastAsia="en-AU"/>
        </w:rPr>
        <w:t xml:space="preserve">functional materials, </w:t>
      </w:r>
      <w:r>
        <w:rPr>
          <w:rFonts w:ascii="Arial" w:hAnsi="Arial" w:cs="Arial"/>
          <w:bCs/>
          <w:sz w:val="20"/>
          <w:szCs w:val="20"/>
          <w:lang w:eastAsia="en-AU"/>
        </w:rPr>
        <w:t>thin film deposition and characterisation, electron microscopy</w:t>
      </w:r>
      <w:r w:rsidR="00A14CAA">
        <w:rPr>
          <w:rFonts w:ascii="Arial" w:hAnsi="Arial" w:cs="Arial"/>
          <w:bCs/>
          <w:sz w:val="20"/>
          <w:szCs w:val="20"/>
          <w:lang w:eastAsia="en-AU"/>
        </w:rPr>
        <w:t>.</w:t>
      </w:r>
    </w:p>
    <w:p w14:paraId="015DC0CC" w14:textId="77777777" w:rsidR="0081014D" w:rsidRPr="0081014D" w:rsidRDefault="0081014D" w:rsidP="0081014D">
      <w:pPr>
        <w:spacing w:before="100" w:beforeAutospacing="1" w:after="0" w:line="276" w:lineRule="auto"/>
        <w:ind w:left="357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en-AU"/>
        </w:rPr>
      </w:pPr>
    </w:p>
    <w:p w14:paraId="4D6EDC5F" w14:textId="4D578F03" w:rsidR="00C415F0" w:rsidRPr="00A85672" w:rsidRDefault="00A85672" w:rsidP="00EA631A">
      <w:pPr>
        <w:spacing w:after="120" w:line="276" w:lineRule="auto"/>
        <w:jc w:val="both"/>
        <w:rPr>
          <w:rFonts w:ascii="Arial" w:hAnsi="Arial" w:cs="Arial"/>
          <w:b/>
          <w:bCs/>
          <w:color w:val="004F87"/>
          <w:sz w:val="24"/>
          <w:szCs w:val="24"/>
        </w:rPr>
      </w:pP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 xml:space="preserve">SALARY LEVEL </w:t>
      </w:r>
      <w:r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EA631A">
        <w:rPr>
          <w:rFonts w:ascii="Arial" w:hAnsi="Arial" w:cs="Arial"/>
          <w:color w:val="000000" w:themeColor="text1"/>
          <w:sz w:val="20"/>
          <w:szCs w:val="20"/>
        </w:rPr>
        <w:t>A$29,000 p.a. stipend (tax-free)</w:t>
      </w:r>
    </w:p>
    <w:p w14:paraId="14FBE329" w14:textId="4BF59856" w:rsidR="00A85672" w:rsidRPr="00A85672" w:rsidRDefault="00A85672" w:rsidP="00F01474">
      <w:pPr>
        <w:spacing w:after="120" w:line="276" w:lineRule="auto"/>
        <w:jc w:val="both"/>
        <w:rPr>
          <w:rFonts w:ascii="Arial" w:hAnsi="Arial" w:cs="Arial"/>
          <w:b/>
          <w:bCs/>
          <w:color w:val="004F87"/>
          <w:sz w:val="24"/>
          <w:szCs w:val="24"/>
        </w:rPr>
      </w:pP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>START DATE</w:t>
      </w: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A85672">
        <w:rPr>
          <w:rFonts w:ascii="Arial" w:hAnsi="Arial" w:cs="Arial"/>
          <w:color w:val="000000" w:themeColor="text1"/>
          <w:sz w:val="20"/>
          <w:szCs w:val="20"/>
        </w:rPr>
        <w:t>Available now.</w:t>
      </w:r>
    </w:p>
    <w:p w14:paraId="57D9623C" w14:textId="62842929" w:rsidR="008601C9" w:rsidRDefault="008601C9" w:rsidP="0081014D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4F87"/>
          <w:sz w:val="24"/>
          <w:szCs w:val="24"/>
        </w:rPr>
        <w:t xml:space="preserve">EMPLOYMENT TYPE </w:t>
      </w:r>
      <w:r>
        <w:rPr>
          <w:rFonts w:ascii="Arial" w:hAnsi="Arial" w:cs="Arial"/>
          <w:b/>
          <w:bCs/>
          <w:color w:val="004F87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Stipends are available for minimum 3 years, subject to satisfactory progress.</w:t>
      </w:r>
    </w:p>
    <w:p w14:paraId="12AA8B25" w14:textId="020D511C" w:rsidR="00780A2E" w:rsidRPr="008601C9" w:rsidRDefault="008601C9" w:rsidP="0081014D">
      <w:pPr>
        <w:spacing w:after="120" w:line="276" w:lineRule="auto"/>
        <w:jc w:val="both"/>
        <w:rPr>
          <w:sz w:val="24"/>
          <w:szCs w:val="24"/>
        </w:rPr>
      </w:pP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>CONTACT</w:t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  <w:t xml:space="preserve"> </w:t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8601C9">
        <w:rPr>
          <w:rFonts w:ascii="Arial" w:hAnsi="Arial" w:cs="Arial"/>
          <w:color w:val="000000" w:themeColor="text1"/>
          <w:sz w:val="20"/>
          <w:szCs w:val="20"/>
        </w:rPr>
        <w:t>Prof Jacek Jasieniak</w:t>
      </w:r>
      <w:r w:rsidR="00F014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601C9">
        <w:rPr>
          <w:rFonts w:ascii="Arial" w:hAnsi="Arial" w:cs="Arial"/>
          <w:color w:val="000000" w:themeColor="text1"/>
          <w:sz w:val="20"/>
          <w:szCs w:val="20"/>
        </w:rPr>
        <w:t>Email: jacek.jasieni</w:t>
      </w:r>
      <w:r>
        <w:rPr>
          <w:rFonts w:ascii="Arial" w:hAnsi="Arial" w:cs="Arial"/>
          <w:color w:val="000000" w:themeColor="text1"/>
          <w:sz w:val="20"/>
          <w:szCs w:val="20"/>
        </w:rPr>
        <w:t>ak@</w:t>
      </w:r>
      <w:r w:rsidR="0081014D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onash.edu</w:t>
      </w:r>
    </w:p>
    <w:sectPr w:rsidR="00780A2E" w:rsidRPr="008601C9" w:rsidSect="00DA24A5">
      <w:footerReference w:type="default" r:id="rId11"/>
      <w:pgSz w:w="11909" w:h="16833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71D8" w14:textId="77777777" w:rsidR="00AD74F2" w:rsidRDefault="00AD74F2">
      <w:pPr>
        <w:spacing w:after="0" w:line="240" w:lineRule="auto"/>
      </w:pPr>
      <w:r>
        <w:separator/>
      </w:r>
    </w:p>
  </w:endnote>
  <w:endnote w:type="continuationSeparator" w:id="0">
    <w:p w14:paraId="09FDD12C" w14:textId="77777777" w:rsidR="00AD74F2" w:rsidRDefault="00AD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D7C8" w14:textId="77777777" w:rsidR="00F5471F" w:rsidRDefault="00C415F0">
    <w:pPr>
      <w:framePr w:wrap="auto" w:vAnchor="page" w:hAnchor="page" w:x="11306" w:y="16151"/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D280" w14:textId="77777777" w:rsidR="00AD74F2" w:rsidRDefault="00AD74F2">
      <w:pPr>
        <w:spacing w:after="0" w:line="240" w:lineRule="auto"/>
      </w:pPr>
      <w:r>
        <w:separator/>
      </w:r>
    </w:p>
  </w:footnote>
  <w:footnote w:type="continuationSeparator" w:id="0">
    <w:p w14:paraId="2BF8B7E7" w14:textId="77777777" w:rsidR="00AD74F2" w:rsidRDefault="00AD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35341DB"/>
    <w:multiLevelType w:val="hybridMultilevel"/>
    <w:tmpl w:val="57CCA2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345B26"/>
    <w:multiLevelType w:val="hybridMultilevel"/>
    <w:tmpl w:val="41B67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2F2"/>
    <w:multiLevelType w:val="hybridMultilevel"/>
    <w:tmpl w:val="C3C60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07A5"/>
    <w:multiLevelType w:val="hybridMultilevel"/>
    <w:tmpl w:val="09E869F0"/>
    <w:lvl w:ilvl="0" w:tplc="3BFCC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239"/>
    <w:multiLevelType w:val="hybridMultilevel"/>
    <w:tmpl w:val="8A4E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6ADD"/>
    <w:multiLevelType w:val="hybridMultilevel"/>
    <w:tmpl w:val="3E6ACC0A"/>
    <w:lvl w:ilvl="0" w:tplc="34E47C2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E5B81"/>
    <w:multiLevelType w:val="hybridMultilevel"/>
    <w:tmpl w:val="623AD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E58"/>
    <w:multiLevelType w:val="hybridMultilevel"/>
    <w:tmpl w:val="F76C7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77A8"/>
    <w:multiLevelType w:val="hybridMultilevel"/>
    <w:tmpl w:val="650CD86E"/>
    <w:lvl w:ilvl="0" w:tplc="B02AC0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FC2"/>
    <w:multiLevelType w:val="hybridMultilevel"/>
    <w:tmpl w:val="7E38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A22"/>
    <w:multiLevelType w:val="hybridMultilevel"/>
    <w:tmpl w:val="37308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AAD"/>
    <w:multiLevelType w:val="hybridMultilevel"/>
    <w:tmpl w:val="7FD6C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501A"/>
    <w:multiLevelType w:val="hybridMultilevel"/>
    <w:tmpl w:val="809EB92C"/>
    <w:lvl w:ilvl="0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3776592E"/>
    <w:multiLevelType w:val="multilevel"/>
    <w:tmpl w:val="977E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118"/>
    <w:multiLevelType w:val="hybridMultilevel"/>
    <w:tmpl w:val="25FC935C"/>
    <w:lvl w:ilvl="0" w:tplc="04090001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5" w15:restartNumberingAfterBreak="0">
    <w:nsid w:val="4C7A22D9"/>
    <w:multiLevelType w:val="hybridMultilevel"/>
    <w:tmpl w:val="1324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46586"/>
    <w:multiLevelType w:val="hybridMultilevel"/>
    <w:tmpl w:val="4D644414"/>
    <w:lvl w:ilvl="0" w:tplc="19645BEE">
      <w:start w:val="1"/>
      <w:numFmt w:val="bullet"/>
      <w:pStyle w:val="Bulletsgre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412B"/>
    <w:multiLevelType w:val="hybridMultilevel"/>
    <w:tmpl w:val="93C0C7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6E01"/>
    <w:multiLevelType w:val="multilevel"/>
    <w:tmpl w:val="2C0AF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95F1CA2"/>
    <w:multiLevelType w:val="hybridMultilevel"/>
    <w:tmpl w:val="19402A8A"/>
    <w:lvl w:ilvl="0" w:tplc="10782DBE">
      <w:start w:val="2"/>
      <w:numFmt w:val="bullet"/>
      <w:lvlText w:val="•"/>
      <w:lvlJc w:val="left"/>
      <w:pPr>
        <w:ind w:left="750" w:hanging="39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12875"/>
    <w:multiLevelType w:val="hybridMultilevel"/>
    <w:tmpl w:val="393E5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33FB8"/>
    <w:multiLevelType w:val="hybridMultilevel"/>
    <w:tmpl w:val="7A9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4EBF"/>
    <w:multiLevelType w:val="hybridMultilevel"/>
    <w:tmpl w:val="375AF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2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18"/>
  </w:num>
  <w:num w:numId="13">
    <w:abstractNumId w:val="21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20"/>
  </w:num>
  <w:num w:numId="20">
    <w:abstractNumId w:val="13"/>
  </w:num>
  <w:num w:numId="21">
    <w:abstractNumId w:val="10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bMwNjUzszQzMbZU0lEKTi0uzszPAykwNKwFAEIl/34tAAAA"/>
  </w:docVars>
  <w:rsids>
    <w:rsidRoot w:val="00C415F0"/>
    <w:rsid w:val="00054FFE"/>
    <w:rsid w:val="00065D71"/>
    <w:rsid w:val="00081B26"/>
    <w:rsid w:val="00090D93"/>
    <w:rsid w:val="000A2790"/>
    <w:rsid w:val="00117C76"/>
    <w:rsid w:val="00145F02"/>
    <w:rsid w:val="00151CD4"/>
    <w:rsid w:val="001547D2"/>
    <w:rsid w:val="00185C0F"/>
    <w:rsid w:val="001C24DF"/>
    <w:rsid w:val="001D0553"/>
    <w:rsid w:val="001D3F9D"/>
    <w:rsid w:val="001F3A57"/>
    <w:rsid w:val="001F7DEE"/>
    <w:rsid w:val="0020086F"/>
    <w:rsid w:val="00245B50"/>
    <w:rsid w:val="00247868"/>
    <w:rsid w:val="00274C23"/>
    <w:rsid w:val="002C0810"/>
    <w:rsid w:val="002C1FC6"/>
    <w:rsid w:val="002D798C"/>
    <w:rsid w:val="002F60E5"/>
    <w:rsid w:val="00315928"/>
    <w:rsid w:val="00357C87"/>
    <w:rsid w:val="00362449"/>
    <w:rsid w:val="003658AB"/>
    <w:rsid w:val="00373DC1"/>
    <w:rsid w:val="00390104"/>
    <w:rsid w:val="003A3F4E"/>
    <w:rsid w:val="003D674B"/>
    <w:rsid w:val="003E76AA"/>
    <w:rsid w:val="003F40DF"/>
    <w:rsid w:val="00406C15"/>
    <w:rsid w:val="00427AD6"/>
    <w:rsid w:val="00431901"/>
    <w:rsid w:val="00445259"/>
    <w:rsid w:val="004A1C7A"/>
    <w:rsid w:val="004D14A6"/>
    <w:rsid w:val="004E2209"/>
    <w:rsid w:val="004E74F5"/>
    <w:rsid w:val="00512CAB"/>
    <w:rsid w:val="00516CAA"/>
    <w:rsid w:val="005605B3"/>
    <w:rsid w:val="005A5FB5"/>
    <w:rsid w:val="005C0374"/>
    <w:rsid w:val="005E574D"/>
    <w:rsid w:val="005F139F"/>
    <w:rsid w:val="0061443E"/>
    <w:rsid w:val="006366EC"/>
    <w:rsid w:val="00691071"/>
    <w:rsid w:val="006C40B5"/>
    <w:rsid w:val="006F387D"/>
    <w:rsid w:val="00751533"/>
    <w:rsid w:val="007631D6"/>
    <w:rsid w:val="00764A7D"/>
    <w:rsid w:val="00784A0A"/>
    <w:rsid w:val="007A60C8"/>
    <w:rsid w:val="007F58E7"/>
    <w:rsid w:val="00801342"/>
    <w:rsid w:val="00805F60"/>
    <w:rsid w:val="0081014D"/>
    <w:rsid w:val="0082215B"/>
    <w:rsid w:val="00850BD2"/>
    <w:rsid w:val="008601C9"/>
    <w:rsid w:val="00886D13"/>
    <w:rsid w:val="008A4CB2"/>
    <w:rsid w:val="008A5B02"/>
    <w:rsid w:val="008E1847"/>
    <w:rsid w:val="008E22C0"/>
    <w:rsid w:val="008E7919"/>
    <w:rsid w:val="00937C59"/>
    <w:rsid w:val="00982F4E"/>
    <w:rsid w:val="00992BD0"/>
    <w:rsid w:val="009C5E13"/>
    <w:rsid w:val="009D03A0"/>
    <w:rsid w:val="009F4F65"/>
    <w:rsid w:val="009F610C"/>
    <w:rsid w:val="00A05D8B"/>
    <w:rsid w:val="00A102F2"/>
    <w:rsid w:val="00A14CAA"/>
    <w:rsid w:val="00A67175"/>
    <w:rsid w:val="00A85672"/>
    <w:rsid w:val="00A90334"/>
    <w:rsid w:val="00AA7BAA"/>
    <w:rsid w:val="00AB4E81"/>
    <w:rsid w:val="00AD11AA"/>
    <w:rsid w:val="00AD1DED"/>
    <w:rsid w:val="00AD74F2"/>
    <w:rsid w:val="00AF4E2E"/>
    <w:rsid w:val="00AF5F8B"/>
    <w:rsid w:val="00B17019"/>
    <w:rsid w:val="00B57E67"/>
    <w:rsid w:val="00B751F6"/>
    <w:rsid w:val="00B92665"/>
    <w:rsid w:val="00B92AB6"/>
    <w:rsid w:val="00BA6936"/>
    <w:rsid w:val="00BB11A9"/>
    <w:rsid w:val="00BB1C1B"/>
    <w:rsid w:val="00BD3D67"/>
    <w:rsid w:val="00C1098E"/>
    <w:rsid w:val="00C415F0"/>
    <w:rsid w:val="00C4205A"/>
    <w:rsid w:val="00C536C6"/>
    <w:rsid w:val="00C80F46"/>
    <w:rsid w:val="00C84946"/>
    <w:rsid w:val="00C9748A"/>
    <w:rsid w:val="00D043F0"/>
    <w:rsid w:val="00D10F2E"/>
    <w:rsid w:val="00D1160E"/>
    <w:rsid w:val="00D242B1"/>
    <w:rsid w:val="00D266BE"/>
    <w:rsid w:val="00D96DD5"/>
    <w:rsid w:val="00DA24A5"/>
    <w:rsid w:val="00DB3042"/>
    <w:rsid w:val="00DD2DEB"/>
    <w:rsid w:val="00E161ED"/>
    <w:rsid w:val="00E4060A"/>
    <w:rsid w:val="00E46286"/>
    <w:rsid w:val="00E964F2"/>
    <w:rsid w:val="00EA631A"/>
    <w:rsid w:val="00EB6EDF"/>
    <w:rsid w:val="00F01474"/>
    <w:rsid w:val="00F128B6"/>
    <w:rsid w:val="00F17613"/>
    <w:rsid w:val="00F5471F"/>
    <w:rsid w:val="00FB3604"/>
    <w:rsid w:val="00FB69CB"/>
    <w:rsid w:val="00FC7B0A"/>
    <w:rsid w:val="00FE03A9"/>
    <w:rsid w:val="00FE05A9"/>
    <w:rsid w:val="00FF4049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E80B"/>
  <w15:chartTrackingRefBased/>
  <w15:docId w15:val="{84541E56-A042-4B53-80E7-4D68992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5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D03A0"/>
    <w:pPr>
      <w:spacing w:after="12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D03A0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odyText0">
    <w:name w:val="BodyText"/>
    <w:basedOn w:val="BodyText"/>
    <w:next w:val="BodyText"/>
    <w:qFormat/>
    <w:rsid w:val="009D03A0"/>
    <w:pPr>
      <w:spacing w:after="0"/>
    </w:pPr>
    <w:rPr>
      <w:rFonts w:ascii="Arial" w:hAnsi="Arial"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sgrey">
    <w:name w:val="Bullets grey"/>
    <w:basedOn w:val="Normal"/>
    <w:qFormat/>
    <w:rsid w:val="00805F60"/>
    <w:pPr>
      <w:numPr>
        <w:numId w:val="10"/>
      </w:numPr>
      <w:spacing w:after="120" w:line="240" w:lineRule="auto"/>
    </w:pPr>
    <w:rPr>
      <w:rFonts w:ascii="Arial" w:eastAsia="Cambria" w:hAnsi="Arial" w:cs="Arial"/>
      <w:color w:val="808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7906-C5BD-41E4-BE74-7903EEE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Reid</dc:creator>
  <cp:keywords/>
  <dc:description/>
  <cp:lastModifiedBy>Jacek Jasieniak</cp:lastModifiedBy>
  <cp:revision>4</cp:revision>
  <dcterms:created xsi:type="dcterms:W3CDTF">2020-05-17T06:04:00Z</dcterms:created>
  <dcterms:modified xsi:type="dcterms:W3CDTF">2020-05-17T07:02:00Z</dcterms:modified>
</cp:coreProperties>
</file>